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</w:p>
    <w:p>
      <w:pPr>
        <w:spacing w:after="156" w:afterLines="50" w:line="50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滁州学院选派干部推荐表</w:t>
      </w:r>
    </w:p>
    <w:tbl>
      <w:tblPr>
        <w:tblStyle w:val="9"/>
        <w:tblW w:w="94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91"/>
        <w:gridCol w:w="1189"/>
        <w:gridCol w:w="1339"/>
        <w:gridCol w:w="1388"/>
        <w:gridCol w:w="1329"/>
        <w:gridCol w:w="18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别</w:t>
            </w:r>
          </w:p>
        </w:tc>
        <w:tc>
          <w:tcPr>
            <w:tcW w:w="13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  <w:r>
              <w:rPr>
                <w:rFonts w:ascii="宋体"/>
              </w:rPr>
              <w:t xml:space="preserve">(   </w:t>
            </w:r>
            <w:r>
              <w:rPr>
                <w:rFonts w:hint="eastAsia" w:ascii="宋体"/>
              </w:rPr>
              <w:t>岁</w:t>
            </w:r>
            <w:r>
              <w:rPr>
                <w:rFonts w:ascii="宋体"/>
              </w:rPr>
              <w:t>)</w:t>
            </w:r>
          </w:p>
        </w:tc>
        <w:tc>
          <w:tcPr>
            <w:tcW w:w="132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籍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贯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生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7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入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时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作时间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7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hint="eastAsia" w:ascii="宋体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rPr>
                <w:rFonts w:ascii="??????" w:eastAsia="Times New Roman"/>
              </w:rPr>
            </w:pPr>
          </w:p>
        </w:tc>
        <w:tc>
          <w:tcPr>
            <w:tcW w:w="1847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hint="eastAsia" w:ascii="宋体"/>
              </w:rPr>
              <w:t>教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育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毕业院校系及专业</w:t>
            </w:r>
          </w:p>
        </w:tc>
        <w:tc>
          <w:tcPr>
            <w:tcW w:w="31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vMerge w:val="continue"/>
          </w:tcPr>
          <w:p/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育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毕业院校系及专业</w:t>
            </w:r>
          </w:p>
        </w:tc>
        <w:tc>
          <w:tcPr>
            <w:tcW w:w="3176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任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职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务</w:t>
            </w:r>
          </w:p>
        </w:tc>
        <w:tc>
          <w:tcPr>
            <w:tcW w:w="7092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申请岗位</w:t>
            </w:r>
          </w:p>
        </w:tc>
        <w:tc>
          <w:tcPr>
            <w:tcW w:w="7092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25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/>
              </w:rPr>
              <w:t>邮 箱</w:t>
            </w:r>
          </w:p>
        </w:tc>
        <w:tc>
          <w:tcPr>
            <w:tcW w:w="31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7" w:hRule="atLeast"/>
          <w:jc w:val="center"/>
        </w:trPr>
        <w:tc>
          <w:tcPr>
            <w:tcW w:w="1151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8283" w:type="dxa"/>
            <w:gridSpan w:val="6"/>
            <w:tcBorders>
              <w:bottom w:val="single" w:color="auto" w:sz="12" w:space="0"/>
            </w:tcBorders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</w:tbl>
    <w:p/>
    <w:tbl>
      <w:tblPr>
        <w:tblStyle w:val="9"/>
        <w:tblpPr w:leftFromText="180" w:rightFromText="180" w:vertAnchor="page" w:tblpXSpec="center" w:tblpY="1897"/>
        <w:tblW w:w="97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1"/>
        <w:gridCol w:w="1024"/>
        <w:gridCol w:w="1305"/>
        <w:gridCol w:w="1424"/>
        <w:gridCol w:w="974"/>
        <w:gridCol w:w="39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12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67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年核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度结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考果</w:t>
            </w:r>
          </w:p>
        </w:tc>
        <w:tc>
          <w:tcPr>
            <w:tcW w:w="8673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</w:p>
          <w:p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（近三年）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系</w:t>
            </w:r>
          </w:p>
        </w:tc>
        <w:tc>
          <w:tcPr>
            <w:tcW w:w="10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称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谓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名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政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治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面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貌</w:t>
            </w:r>
          </w:p>
        </w:tc>
        <w:tc>
          <w:tcPr>
            <w:tcW w:w="394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作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单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位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及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职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3" w:type="dxa"/>
            <w:gridSpan w:val="2"/>
            <w:vMerge w:val="continue"/>
          </w:tcPr>
          <w:p/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3" w:type="dxa"/>
            <w:gridSpan w:val="2"/>
            <w:vMerge w:val="continue"/>
          </w:tcPr>
          <w:p/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3" w:type="dxa"/>
            <w:gridSpan w:val="2"/>
            <w:vMerge w:val="continue"/>
          </w:tcPr>
          <w:p/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3" w:type="dxa"/>
            <w:gridSpan w:val="2"/>
            <w:vMerge w:val="continue"/>
          </w:tcPr>
          <w:p/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3" w:type="dxa"/>
            <w:gridSpan w:val="2"/>
            <w:vMerge w:val="continue"/>
          </w:tcPr>
          <w:p/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46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30" w:firstLineChars="205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学院党委意见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宋体"/>
              </w:rPr>
              <w:t>（职能部门意见）</w:t>
            </w:r>
          </w:p>
        </w:tc>
        <w:tc>
          <w:tcPr>
            <w:tcW w:w="8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</w:t>
            </w:r>
            <w:r>
              <w:rPr>
                <w:rFonts w:hint="eastAsia" w:ascii="宋体"/>
              </w:rPr>
              <w:t>（盖章）：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</w:t>
            </w:r>
            <w:r>
              <w:rPr>
                <w:rFonts w:hint="eastAsia" w:ascii="宋体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党委意见</w:t>
            </w:r>
          </w:p>
        </w:tc>
        <w:tc>
          <w:tcPr>
            <w:tcW w:w="8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（盖章）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</w:t>
            </w:r>
            <w:r>
              <w:rPr>
                <w:rFonts w:hint="eastAsia" w:ascii="宋体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10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备注</w:t>
            </w:r>
          </w:p>
        </w:tc>
        <w:tc>
          <w:tcPr>
            <w:tcW w:w="8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</w:tbl>
    <w:p/>
    <w:p>
      <w:pPr>
        <w:tabs>
          <w:tab w:val="left" w:pos="605"/>
        </w:tabs>
        <w:adjustRightInd w:val="0"/>
        <w:snapToGrid w:val="0"/>
        <w:spacing w:line="6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2ZDU5OTk5Mzc5ZTk3YjljMmM2ODdkNGI4ZmZkMWQifQ=="/>
  </w:docVars>
  <w:rsids>
    <w:rsidRoot w:val="00995FA0"/>
    <w:rsid w:val="0000046B"/>
    <w:rsid w:val="00087036"/>
    <w:rsid w:val="00106894"/>
    <w:rsid w:val="001917CD"/>
    <w:rsid w:val="001C7300"/>
    <w:rsid w:val="00226F63"/>
    <w:rsid w:val="004558CB"/>
    <w:rsid w:val="004B5D71"/>
    <w:rsid w:val="0052645D"/>
    <w:rsid w:val="005E13B9"/>
    <w:rsid w:val="006652E3"/>
    <w:rsid w:val="006954D2"/>
    <w:rsid w:val="007623B9"/>
    <w:rsid w:val="00995FA0"/>
    <w:rsid w:val="009B5D12"/>
    <w:rsid w:val="009E4DEA"/>
    <w:rsid w:val="00AC09DC"/>
    <w:rsid w:val="00B7356F"/>
    <w:rsid w:val="00BD2A76"/>
    <w:rsid w:val="00C6698E"/>
    <w:rsid w:val="00CE2BA7"/>
    <w:rsid w:val="00CF3A1A"/>
    <w:rsid w:val="00E437D0"/>
    <w:rsid w:val="00E739D3"/>
    <w:rsid w:val="00E73F84"/>
    <w:rsid w:val="00EF4FB6"/>
    <w:rsid w:val="00F157DE"/>
    <w:rsid w:val="00F63301"/>
    <w:rsid w:val="00F94968"/>
    <w:rsid w:val="053D6174"/>
    <w:rsid w:val="08BD20E2"/>
    <w:rsid w:val="0A5D392B"/>
    <w:rsid w:val="123A29F6"/>
    <w:rsid w:val="3DD13DDC"/>
    <w:rsid w:val="411E335F"/>
    <w:rsid w:val="4F3855EC"/>
    <w:rsid w:val="5E993BCD"/>
    <w:rsid w:val="5F081ADC"/>
    <w:rsid w:val="70EE4512"/>
    <w:rsid w:val="7464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21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3"/>
    <w:autoRedefine/>
    <w:semiHidden/>
    <w:unhideWhenUsed/>
    <w:qFormat/>
    <w:uiPriority w:val="99"/>
    <w:rPr>
      <w:b/>
      <w:bCs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0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arti-metas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arti-update"/>
    <w:basedOn w:val="10"/>
    <w:autoRedefine/>
    <w:qFormat/>
    <w:uiPriority w:val="0"/>
  </w:style>
  <w:style w:type="character" w:customStyle="1" w:styleId="17">
    <w:name w:val="arti-views"/>
    <w:basedOn w:val="10"/>
    <w:autoRedefine/>
    <w:qFormat/>
    <w:uiPriority w:val="0"/>
  </w:style>
  <w:style w:type="character" w:customStyle="1" w:styleId="18">
    <w:name w:val="wp_visitcount"/>
    <w:basedOn w:val="10"/>
    <w:autoRedefine/>
    <w:qFormat/>
    <w:uiPriority w:val="0"/>
  </w:style>
  <w:style w:type="character" w:customStyle="1" w:styleId="19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21">
    <w:name w:val="日期 字符"/>
    <w:basedOn w:val="10"/>
    <w:link w:val="4"/>
    <w:autoRedefine/>
    <w:semiHidden/>
    <w:qFormat/>
    <w:uiPriority w:val="99"/>
    <w:rPr>
      <w:kern w:val="2"/>
      <w:sz w:val="21"/>
      <w:szCs w:val="22"/>
    </w:rPr>
  </w:style>
  <w:style w:type="character" w:customStyle="1" w:styleId="22">
    <w:name w:val="批注文字 字符"/>
    <w:basedOn w:val="10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23">
    <w:name w:val="批注主题 字符"/>
    <w:basedOn w:val="22"/>
    <w:link w:val="8"/>
    <w:autoRedefine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1309</Characters>
  <Lines>10</Lines>
  <Paragraphs>3</Paragraphs>
  <TotalTime>21</TotalTime>
  <ScaleCrop>false</ScaleCrop>
  <LinksUpToDate>false</LinksUpToDate>
  <CharactersWithSpaces>1535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2024-05-15T15:39:00Z</dcterms:created>
  <dc:creator>丁荣祥(105006)</dc:creator>
  <cp:lastModifiedBy>曹文</cp:lastModifiedBy>
  <dcterms:modified xsi:type="dcterms:W3CDTF">2024-05-17T00:39:34Z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5730B1DEE6CE468B8D0973BE364725B2_12</vt:lpwstr>
  </property>
</Properties>
</file>